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0EA" w:rsidRPr="009270EA" w:rsidRDefault="009270EA" w:rsidP="009270EA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270EA">
        <w:rPr>
          <w:rFonts w:ascii="Times New Roman" w:hAnsi="Times New Roman" w:cs="Times New Roman"/>
          <w:b/>
          <w:sz w:val="24"/>
          <w:szCs w:val="24"/>
        </w:rPr>
        <w:t>Приложение №5 «Образец декларации о соответствии участника закупки требованиям, установленным статьей 30 Федерального закона от 05.04.2013 г. №44-ФЗ «О контрактной системе в сфере закупок товаров, работ, услуг для обеспечения государ</w:t>
      </w:r>
      <w:r>
        <w:rPr>
          <w:rFonts w:ascii="Times New Roman" w:hAnsi="Times New Roman" w:cs="Times New Roman"/>
          <w:b/>
          <w:sz w:val="24"/>
          <w:szCs w:val="24"/>
        </w:rPr>
        <w:t>ственных и муниципальных нужд»»</w:t>
      </w:r>
    </w:p>
    <w:p w:rsidR="009270EA" w:rsidRPr="009270EA" w:rsidRDefault="009270EA" w:rsidP="009270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0EA">
        <w:rPr>
          <w:rFonts w:ascii="Times New Roman" w:hAnsi="Times New Roman" w:cs="Times New Roman"/>
          <w:b/>
          <w:sz w:val="24"/>
          <w:szCs w:val="24"/>
        </w:rPr>
        <w:t>Декларация о соответствии участника закупки</w:t>
      </w:r>
    </w:p>
    <w:p w:rsidR="00DC6DD6" w:rsidRPr="00DC6DD6" w:rsidRDefault="009270EA" w:rsidP="009270EA">
      <w:pPr>
        <w:jc w:val="center"/>
        <w:rPr>
          <w:rFonts w:ascii="Times New Roman" w:hAnsi="Times New Roman" w:cs="Times New Roman"/>
          <w:sz w:val="26"/>
          <w:szCs w:val="26"/>
        </w:rPr>
      </w:pPr>
      <w:r w:rsidRPr="009270EA">
        <w:rPr>
          <w:rFonts w:ascii="Times New Roman" w:hAnsi="Times New Roman" w:cs="Times New Roman"/>
          <w:b/>
          <w:sz w:val="24"/>
          <w:szCs w:val="24"/>
        </w:rPr>
        <w:t>требованиям, установленным статьей 30 Федерального закона от 05.04.2013 г. №44-ФЗ «О контрактной системе в сфере закупок товаров, работ, услуг для обеспечения государственных и муниципальных нужд»</w:t>
      </w:r>
    </w:p>
    <w:p w:rsidR="009270EA" w:rsidRDefault="009270EA" w:rsidP="00DC6DD6">
      <w:pPr>
        <w:jc w:val="both"/>
        <w:rPr>
          <w:rFonts w:ascii="Times New Roman" w:hAnsi="Times New Roman" w:cs="Times New Roman"/>
        </w:rPr>
      </w:pPr>
    </w:p>
    <w:p w:rsidR="00DC6DD6" w:rsidRPr="00DC6DD6" w:rsidRDefault="00DC6DD6" w:rsidP="00DC6DD6">
      <w:pPr>
        <w:jc w:val="both"/>
        <w:rPr>
          <w:rFonts w:ascii="Times New Roman" w:hAnsi="Times New Roman" w:cs="Times New Roman"/>
        </w:rPr>
      </w:pPr>
      <w:r w:rsidRPr="00DC6DD6">
        <w:rPr>
          <w:rFonts w:ascii="Times New Roman" w:hAnsi="Times New Roman" w:cs="Times New Roman"/>
        </w:rPr>
        <w:t>Настоящим ____________________________________________________________________________________</w:t>
      </w:r>
    </w:p>
    <w:p w:rsidR="00DC6DD6" w:rsidRPr="00DC6DD6" w:rsidRDefault="00DC6DD6" w:rsidP="00DC6DD6">
      <w:pPr>
        <w:jc w:val="both"/>
        <w:rPr>
          <w:rFonts w:ascii="Times New Roman" w:hAnsi="Times New Roman" w:cs="Times New Roman"/>
        </w:rPr>
      </w:pPr>
      <w:r w:rsidRPr="00DC6DD6">
        <w:rPr>
          <w:rFonts w:ascii="Times New Roman" w:hAnsi="Times New Roman" w:cs="Times New Roman"/>
        </w:rPr>
        <w:t xml:space="preserve">                                                               (наименование участника закупки) </w:t>
      </w:r>
    </w:p>
    <w:p w:rsidR="00DC6DD6" w:rsidRPr="00DC6DD6" w:rsidRDefault="00DC6DD6" w:rsidP="00DC6DD6">
      <w:pPr>
        <w:jc w:val="both"/>
        <w:rPr>
          <w:rFonts w:ascii="Times New Roman" w:hAnsi="Times New Roman" w:cs="Times New Roman"/>
        </w:rPr>
      </w:pPr>
      <w:r w:rsidRPr="00DC6DD6">
        <w:rPr>
          <w:rFonts w:ascii="Times New Roman" w:hAnsi="Times New Roman" w:cs="Times New Roman"/>
        </w:rPr>
        <w:t>в лице, ______________________________________________________________________________</w:t>
      </w:r>
    </w:p>
    <w:p w:rsidR="00DC6DD6" w:rsidRPr="00DC6DD6" w:rsidRDefault="00DC6DD6" w:rsidP="00DC6DD6">
      <w:pPr>
        <w:jc w:val="both"/>
        <w:rPr>
          <w:rFonts w:ascii="Times New Roman" w:hAnsi="Times New Roman" w:cs="Times New Roman"/>
          <w:i/>
        </w:rPr>
      </w:pPr>
      <w:r w:rsidRPr="00DC6DD6">
        <w:rPr>
          <w:rFonts w:ascii="Times New Roman" w:hAnsi="Times New Roman" w:cs="Times New Roman"/>
          <w:i/>
        </w:rPr>
        <w:t xml:space="preserve">      (наименование должности, Ф.И.О. руководителя, уполномоченного лица для  юридического лица или ФИО и</w:t>
      </w:r>
      <w:r>
        <w:rPr>
          <w:rFonts w:ascii="Times New Roman" w:hAnsi="Times New Roman" w:cs="Times New Roman"/>
          <w:i/>
        </w:rPr>
        <w:t>ндивидуального предпринимателя)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 xml:space="preserve">являясь Участником закупки по электронному аукциону N___________ (указывается номер, присваиваемый официальным сайтом), в соответствии с частью 3 статьи 30 Федерального закона от 05.04.2013 г. №44-ФЗ «О контрактной системе в сфере закупок товаров, работ, услуг для обеспечения государственных и муниципальных нужд» декларирует свою принадлежность </w:t>
      </w:r>
      <w:proofErr w:type="gramStart"/>
      <w:r w:rsidRPr="009270E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270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70EA">
        <w:rPr>
          <w:rFonts w:ascii="Times New Roman" w:hAnsi="Times New Roman" w:cs="Times New Roman"/>
          <w:b/>
          <w:sz w:val="24"/>
          <w:szCs w:val="24"/>
        </w:rPr>
        <w:t>1.  субъектам малого предпринимательства:</w:t>
      </w:r>
      <w:r w:rsidRPr="009270EA">
        <w:rPr>
          <w:rFonts w:ascii="Times New Roman" w:hAnsi="Times New Roman" w:cs="Times New Roman"/>
          <w:sz w:val="24"/>
          <w:szCs w:val="24"/>
        </w:rPr>
        <w:t xml:space="preserve"> внесенным в единый государственный реестр юридическим лицам, потребительским кооперативам и коммерческим организациям (за исключением государственных и муниципальных унитарных предприятий), а также физическим лицам, внесенным в единый государственный реестр индивидуальных предпринимателей и осуществляющим предпринимательскую деятельность без образования юридического лица (далее - индивидуальные предприниматели), крестьянским (фермерским) хозяйствам, соответствующим следующим условиям:</w:t>
      </w:r>
      <w:proofErr w:type="gramEnd"/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70EA">
        <w:rPr>
          <w:rFonts w:ascii="Times New Roman" w:hAnsi="Times New Roman" w:cs="Times New Roman"/>
          <w:sz w:val="24"/>
          <w:szCs w:val="24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25%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</w:t>
      </w:r>
      <w:proofErr w:type="gramEnd"/>
      <w:r w:rsidRPr="009270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70EA">
        <w:rPr>
          <w:rFonts w:ascii="Times New Roman" w:hAnsi="Times New Roman" w:cs="Times New Roman"/>
          <w:sz w:val="24"/>
          <w:szCs w:val="24"/>
        </w:rPr>
        <w:t xml:space="preserve">субъектами малого и среднего предпринимательства, не должна превышать 25%. Последнее ограничение не распространяется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</w:t>
      </w:r>
      <w:r w:rsidRPr="009270EA">
        <w:rPr>
          <w:rFonts w:ascii="Times New Roman" w:hAnsi="Times New Roman" w:cs="Times New Roman"/>
          <w:sz w:val="24"/>
          <w:szCs w:val="24"/>
        </w:rPr>
        <w:lastRenderedPageBreak/>
        <w:t>исключительные права на которые принадлежат учредителям (участникам) соответственно таких хозяйственных обществ, хозяйственных</w:t>
      </w:r>
      <w:proofErr w:type="gramEnd"/>
      <w:r w:rsidRPr="009270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70EA">
        <w:rPr>
          <w:rFonts w:ascii="Times New Roman" w:hAnsi="Times New Roman" w:cs="Times New Roman"/>
          <w:sz w:val="24"/>
          <w:szCs w:val="24"/>
        </w:rPr>
        <w:t xml:space="preserve">партнерств -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а также на юридические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 в формах, установленных Федеральным законом от 23 августа 1996 года № 127-ФЗ «О науке и государственной научно-технической политике». </w:t>
      </w:r>
      <w:proofErr w:type="gramEnd"/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>2) средняя численность работников за предшествующий календарный год не должна превышать предельное значение численности работников - 100 человек включительно для малых предприятий;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70EA">
        <w:rPr>
          <w:rFonts w:ascii="Times New Roman" w:hAnsi="Times New Roman" w:cs="Times New Roman"/>
          <w:sz w:val="24"/>
          <w:szCs w:val="24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Постановлением Правительства РФ от 09 февраля 2013 г. №101 «О предельных значениях выручки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70EA">
        <w:rPr>
          <w:rFonts w:ascii="Times New Roman" w:hAnsi="Times New Roman" w:cs="Times New Roman"/>
          <w:sz w:val="24"/>
          <w:szCs w:val="24"/>
        </w:rPr>
        <w:t>реализации товаров (работ, услуг) для каждой категории субъектов малого и среднего предпринимательства</w:t>
      </w:r>
      <w:proofErr w:type="gramEnd"/>
      <w:r w:rsidRPr="009270EA">
        <w:rPr>
          <w:rFonts w:ascii="Times New Roman" w:hAnsi="Times New Roman" w:cs="Times New Roman"/>
          <w:sz w:val="24"/>
          <w:szCs w:val="24"/>
        </w:rPr>
        <w:t>» - 400 млн. рублей для субъектов малого предпринимательства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>(в соответствии с Федеральным законом от 24 июля 2007 г. №209-ФЗ «О развитии малого и среднего предпринимательства в Российской Федерации»)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 xml:space="preserve">Или 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b/>
          <w:sz w:val="24"/>
          <w:szCs w:val="24"/>
        </w:rPr>
        <w:t>2. социально ориентированным некоммерческим организациям</w:t>
      </w:r>
      <w:r w:rsidRPr="009270EA">
        <w:rPr>
          <w:rFonts w:ascii="Times New Roman" w:hAnsi="Times New Roman" w:cs="Times New Roman"/>
          <w:sz w:val="24"/>
          <w:szCs w:val="24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осуществляющим в соответствии с учредительными документами виды деятельности, предусмотренные пунктом 1 статьи 31.1 Федерального закона от 12 января 1996 г. № 7-ФЗ «О некоммерческих организациях»: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>1) социальная поддержка и защита граждан;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>4) охрана окружающей среды и защита животных;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>7) профилактика социально опасных форм поведения граждан;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 xml:space="preserve"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</w:t>
      </w:r>
      <w:r w:rsidRPr="009270EA">
        <w:rPr>
          <w:rFonts w:ascii="Times New Roman" w:hAnsi="Times New Roman" w:cs="Times New Roman"/>
          <w:sz w:val="24"/>
          <w:szCs w:val="24"/>
        </w:rPr>
        <w:lastRenderedPageBreak/>
        <w:t>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>10) формирование в обществе нетерпимости к коррупционному поведению;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70EA">
        <w:rPr>
          <w:rFonts w:ascii="Times New Roman" w:hAnsi="Times New Roman" w:cs="Times New Roman"/>
          <w:sz w:val="24"/>
          <w:szCs w:val="24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70EA">
        <w:rPr>
          <w:rFonts w:ascii="Times New Roman" w:hAnsi="Times New Roman" w:cs="Times New Roman"/>
          <w:sz w:val="24"/>
          <w:szCs w:val="24"/>
        </w:rPr>
        <w:t>При этом под социально ориентированными некоммерческими организациями в соответствии с ч.2.1 ст. 2 Федерального закона от 12 января 1996 г. № 7-ФЗ «О некоммерческих организациях» понимаются  некоммерческие организации, созданные в предусмотренных Федеральным законом от 12 января 1996 г.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</w:t>
      </w:r>
      <w:proofErr w:type="gramEnd"/>
      <w:r w:rsidRPr="009270EA">
        <w:rPr>
          <w:rFonts w:ascii="Times New Roman" w:hAnsi="Times New Roman" w:cs="Times New Roman"/>
          <w:sz w:val="24"/>
          <w:szCs w:val="24"/>
        </w:rPr>
        <w:t xml:space="preserve"> социальных проблем, развитие гражданского общества в Российской Федерации, а также виды деятельности, предусмотренные ст. 31.1 указанного Федерального закона.</w:t>
      </w:r>
    </w:p>
    <w:p w:rsidR="009270EA" w:rsidRPr="009270EA" w:rsidRDefault="009270EA" w:rsidP="00927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6DD6" w:rsidRPr="009270EA" w:rsidRDefault="009270EA" w:rsidP="009270E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0EA">
        <w:rPr>
          <w:rFonts w:ascii="Times New Roman" w:hAnsi="Times New Roman" w:cs="Times New Roman"/>
          <w:i/>
          <w:sz w:val="24"/>
          <w:szCs w:val="24"/>
        </w:rPr>
        <w:t>Примечание: участник закупки в зависимости от своей принадлежности декларирует соответствие либо по п. 1, либо по п. 2.</w:t>
      </w:r>
    </w:p>
    <w:p w:rsidR="00DC6DD6" w:rsidRPr="00DC6DD6" w:rsidRDefault="00DC6DD6" w:rsidP="00DC6D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6DD6" w:rsidRPr="00DC6DD6" w:rsidRDefault="00DC6DD6" w:rsidP="00DC6D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6DD6" w:rsidRPr="00DC6DD6" w:rsidRDefault="00DC6DD6" w:rsidP="00DC6D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6DD6" w:rsidRPr="00DC6DD6" w:rsidRDefault="00DC6DD6" w:rsidP="00DC6D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6DD6" w:rsidRPr="00DC6DD6" w:rsidRDefault="00DC6DD6" w:rsidP="00DC6D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DD6">
        <w:rPr>
          <w:rFonts w:ascii="Times New Roman" w:hAnsi="Times New Roman" w:cs="Times New Roman"/>
          <w:sz w:val="24"/>
          <w:szCs w:val="24"/>
        </w:rPr>
        <w:t>Руководитель (представитель по доверенности)  _______________________________</w:t>
      </w:r>
    </w:p>
    <w:p w:rsidR="00DC6DD6" w:rsidRPr="00DC6DD6" w:rsidRDefault="00DC6DD6" w:rsidP="00DC6D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D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(подпись, расшифровка подписи)</w:t>
      </w:r>
    </w:p>
    <w:p w:rsidR="001B4434" w:rsidRPr="00DC6DD6" w:rsidRDefault="00DC6DD6" w:rsidP="00DC6D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6DD6">
        <w:rPr>
          <w:rFonts w:ascii="Times New Roman" w:hAnsi="Times New Roman" w:cs="Times New Roman"/>
          <w:sz w:val="24"/>
          <w:szCs w:val="24"/>
        </w:rPr>
        <w:t>"__" __________20__ г.</w:t>
      </w:r>
    </w:p>
    <w:sectPr w:rsidR="001B4434" w:rsidRPr="00DC6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4F"/>
    <w:rsid w:val="002372F5"/>
    <w:rsid w:val="0026394F"/>
    <w:rsid w:val="009270EA"/>
    <w:rsid w:val="00B6734A"/>
    <w:rsid w:val="00DC6DD6"/>
    <w:rsid w:val="00E8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Никашов</dc:creator>
  <cp:lastModifiedBy>Евгения Александровна Куликова</cp:lastModifiedBy>
  <cp:revision>2</cp:revision>
  <dcterms:created xsi:type="dcterms:W3CDTF">2017-09-19T09:15:00Z</dcterms:created>
  <dcterms:modified xsi:type="dcterms:W3CDTF">2017-09-19T09:15:00Z</dcterms:modified>
</cp:coreProperties>
</file>